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BFF" w:rsidRDefault="00FE2BFF" w:rsidP="00FE2BFF">
      <w:pPr>
        <w:jc w:val="center"/>
      </w:pPr>
    </w:p>
    <w:p w:rsidR="00FE2BFF" w:rsidRDefault="00FE2BFF" w:rsidP="00FE2BFF">
      <w:pPr>
        <w:jc w:val="center"/>
      </w:pPr>
    </w:p>
    <w:p w:rsidR="00FE2BFF" w:rsidRDefault="00FE2BFF" w:rsidP="00FE2BFF">
      <w:pPr>
        <w:jc w:val="center"/>
      </w:pPr>
    </w:p>
    <w:p w:rsidR="00FE2BFF" w:rsidRDefault="00FE2BFF" w:rsidP="00FE2BFF">
      <w:pPr>
        <w:jc w:val="center"/>
      </w:pPr>
    </w:p>
    <w:p w:rsidR="00FE2BFF" w:rsidRDefault="00FE2BFF" w:rsidP="00FE2BFF">
      <w:pPr>
        <w:jc w:val="center"/>
      </w:pPr>
    </w:p>
    <w:p w:rsidR="00FE2BFF" w:rsidRDefault="00FE2BFF" w:rsidP="00FE2BFF">
      <w:pPr>
        <w:jc w:val="center"/>
      </w:pPr>
    </w:p>
    <w:p w:rsidR="00FE2BFF" w:rsidRDefault="00FE2BFF" w:rsidP="00FE2BFF">
      <w:pPr>
        <w:jc w:val="center"/>
      </w:pPr>
    </w:p>
    <w:p w:rsidR="00FE2BFF" w:rsidRDefault="00FE2BFF" w:rsidP="00FE2BFF">
      <w:pPr>
        <w:jc w:val="center"/>
      </w:pPr>
    </w:p>
    <w:p w:rsidR="001A3B6B" w:rsidRDefault="004479C7" w:rsidP="00FE2BFF">
      <w:pPr>
        <w:jc w:val="center"/>
      </w:pPr>
      <w:r w:rsidRPr="001A3B6B">
        <w:t xml:space="preserve">Professional </w:t>
      </w:r>
      <w:r>
        <w:t>Development</w:t>
      </w:r>
    </w:p>
    <w:p w:rsidR="001A3B6B" w:rsidRDefault="004479C7" w:rsidP="00FE2BFF">
      <w:pPr>
        <w:jc w:val="center"/>
      </w:pPr>
      <w:r>
        <w:t>Name</w:t>
      </w:r>
    </w:p>
    <w:p w:rsidR="001A3B6B" w:rsidRDefault="004479C7" w:rsidP="00FE2BFF">
      <w:pPr>
        <w:jc w:val="center"/>
      </w:pPr>
      <w:r>
        <w:t>Institution of Affiliation</w:t>
      </w:r>
    </w:p>
    <w:p w:rsidR="001A3B6B" w:rsidRDefault="004479C7" w:rsidP="00FE2BFF">
      <w:pPr>
        <w:jc w:val="center"/>
      </w:pPr>
      <w:r>
        <w:t>Professor</w:t>
      </w:r>
    </w:p>
    <w:p w:rsidR="001A3B6B" w:rsidRPr="001A3B6B" w:rsidRDefault="004479C7" w:rsidP="00FE2BFF">
      <w:pPr>
        <w:jc w:val="center"/>
      </w:pPr>
      <w:r>
        <w:t>Date</w:t>
      </w:r>
    </w:p>
    <w:p w:rsidR="001A3B6B" w:rsidRDefault="001A3B6B" w:rsidP="001A3B6B"/>
    <w:p w:rsidR="00FE2BFF" w:rsidRDefault="00FE2BFF" w:rsidP="001A3B6B"/>
    <w:p w:rsidR="00FE2BFF" w:rsidRDefault="00FE2BFF" w:rsidP="001A3B6B"/>
    <w:p w:rsidR="00FE2BFF" w:rsidRDefault="00FE2BFF" w:rsidP="001A3B6B"/>
    <w:p w:rsidR="00FE2BFF" w:rsidRDefault="00FE2BFF" w:rsidP="001A3B6B"/>
    <w:p w:rsidR="00FE2BFF" w:rsidRDefault="00FE2BFF" w:rsidP="001A3B6B"/>
    <w:p w:rsidR="00FE2BFF" w:rsidRDefault="00FE2BFF" w:rsidP="001A3B6B"/>
    <w:p w:rsidR="00FE2BFF" w:rsidRDefault="00FE2BFF" w:rsidP="001A3B6B"/>
    <w:p w:rsidR="00FE2BFF" w:rsidRDefault="00FE2BFF" w:rsidP="001A3B6B"/>
    <w:p w:rsidR="00FE2BFF" w:rsidRDefault="00FE2BFF" w:rsidP="001A3B6B"/>
    <w:p w:rsidR="00A93F0F" w:rsidRPr="001A3B6B" w:rsidRDefault="004479C7" w:rsidP="00603167">
      <w:pPr>
        <w:jc w:val="center"/>
      </w:pPr>
      <w:r w:rsidRPr="001A3B6B">
        <w:lastRenderedPageBreak/>
        <w:t xml:space="preserve">Professional </w:t>
      </w:r>
      <w:r w:rsidR="001A3B6B">
        <w:t>Development</w:t>
      </w:r>
    </w:p>
    <w:p w:rsidR="00DB41D3" w:rsidRDefault="004479C7" w:rsidP="001A3B6B">
      <w:pPr>
        <w:ind w:firstLine="720"/>
      </w:pPr>
      <w:r w:rsidRPr="00603167">
        <w:t xml:space="preserve">Professional development is learning that aims to earn or maintain professional credentials such as academic degrees to formal coursework, attending </w:t>
      </w:r>
      <w:r w:rsidR="00BB78A4" w:rsidRPr="00603167">
        <w:t>conferences, informal</w:t>
      </w:r>
      <w:r w:rsidRPr="00603167">
        <w:t xml:space="preserve"> </w:t>
      </w:r>
      <w:r w:rsidR="00BB78A4" w:rsidRPr="00603167">
        <w:t>learning</w:t>
      </w:r>
      <w:r w:rsidR="000B7CB8">
        <w:t xml:space="preserve"> opportunities needed</w:t>
      </w:r>
      <w:r w:rsidRPr="00603167">
        <w:t xml:space="preserve"> in practice. The above description can be easily carr</w:t>
      </w:r>
      <w:r w:rsidRPr="00603167">
        <w:t>ied out by the various campus lea</w:t>
      </w:r>
      <w:r w:rsidR="008A24EA">
        <w:t xml:space="preserve">ders through various ways and steps. This paper explores an analysis of the steps involved in professional development, and staff meeting schedule as part of program and role of online in the same development. </w:t>
      </w:r>
    </w:p>
    <w:p w:rsidR="00DB41D3" w:rsidRPr="008A24EA" w:rsidRDefault="00DB41D3" w:rsidP="008A24EA">
      <w:pPr>
        <w:jc w:val="center"/>
        <w:rPr>
          <w:b/>
        </w:rPr>
      </w:pPr>
      <w:r w:rsidRPr="008A24EA">
        <w:rPr>
          <w:b/>
        </w:rPr>
        <w:t xml:space="preserve">Steps </w:t>
      </w:r>
      <w:r w:rsidR="008A24EA" w:rsidRPr="008A24EA">
        <w:rPr>
          <w:b/>
        </w:rPr>
        <w:t>Involved In Professional Development</w:t>
      </w:r>
    </w:p>
    <w:p w:rsidR="001A3B6B" w:rsidRDefault="004479C7" w:rsidP="001A3B6B">
      <w:pPr>
        <w:ind w:firstLine="720"/>
      </w:pPr>
      <w:r w:rsidRPr="00603167">
        <w:t xml:space="preserve">The first step is to identify the gap between the ideal and the real. In </w:t>
      </w:r>
      <w:r w:rsidR="00BB78A4" w:rsidRPr="00603167">
        <w:t>designing</w:t>
      </w:r>
      <w:r w:rsidRPr="00603167">
        <w:t xml:space="preserve"> a practical professional development program, we should first articulate what is entailed in the ideal coll</w:t>
      </w:r>
      <w:r w:rsidRPr="00603167">
        <w:t xml:space="preserve">ege and then compare this ideal to actual practices on our </w:t>
      </w:r>
      <w:r w:rsidR="00134BEA" w:rsidRPr="00603167">
        <w:t>campuses</w:t>
      </w:r>
      <w:r w:rsidR="00134BEA">
        <w:t xml:space="preserve"> (</w:t>
      </w:r>
      <w:r w:rsidR="00FE2BFF">
        <w:t xml:space="preserve">Alsobayel, </w:t>
      </w:r>
      <w:r w:rsidR="00BB78A4">
        <w:t>2016)</w:t>
      </w:r>
      <w:r w:rsidR="000B7CB8">
        <w:t xml:space="preserve">. Until one has clear </w:t>
      </w:r>
      <w:r w:rsidRPr="00603167">
        <w:t xml:space="preserve">mind </w:t>
      </w:r>
      <w:r w:rsidR="000B7CB8">
        <w:t xml:space="preserve">on </w:t>
      </w:r>
      <w:r w:rsidR="00DB41D3">
        <w:t>what one</w:t>
      </w:r>
      <w:r w:rsidR="000B7CB8">
        <w:t xml:space="preserve"> is </w:t>
      </w:r>
      <w:r w:rsidRPr="00603167">
        <w:t>shooting for, what the ideal learning college would like we can’</w:t>
      </w:r>
      <w:r w:rsidR="00406765" w:rsidRPr="00603167">
        <w:t xml:space="preserve">t achieve it hence that is before designing a professional development program. The other key thing to do is to foster a critical thinking </w:t>
      </w:r>
      <w:r w:rsidR="00134BEA" w:rsidRPr="00603167">
        <w:t>climate</w:t>
      </w:r>
      <w:r w:rsidR="00134BEA">
        <w:t xml:space="preserve"> (</w:t>
      </w:r>
      <w:r w:rsidR="00FE2BFF" w:rsidRPr="00603167">
        <w:rPr>
          <w:color w:val="222222"/>
          <w:shd w:val="clear" w:color="auto" w:fill="FFFFFF"/>
        </w:rPr>
        <w:t>Green</w:t>
      </w:r>
      <w:r w:rsidR="00FE2BFF">
        <w:rPr>
          <w:color w:val="222222"/>
          <w:shd w:val="clear" w:color="auto" w:fill="FFFFFF"/>
        </w:rPr>
        <w:t xml:space="preserve">halgh &amp; Koehler, </w:t>
      </w:r>
      <w:r w:rsidR="00FE2BFF" w:rsidRPr="00603167">
        <w:rPr>
          <w:color w:val="222222"/>
          <w:shd w:val="clear" w:color="auto" w:fill="FFFFFF"/>
        </w:rPr>
        <w:t>2017)</w:t>
      </w:r>
      <w:r w:rsidR="00406765" w:rsidRPr="00603167">
        <w:t xml:space="preserve">. It is entirely possible and </w:t>
      </w:r>
      <w:r w:rsidR="00BB78A4" w:rsidRPr="00603167">
        <w:t>often</w:t>
      </w:r>
      <w:r w:rsidR="00406765" w:rsidRPr="00603167">
        <w:t xml:space="preserve"> happens that one /two faculty or even a handful of faculty at any given college is using a rich idea of critical thinking in </w:t>
      </w:r>
      <w:r w:rsidR="00BB78A4" w:rsidRPr="00603167">
        <w:t>designing</w:t>
      </w:r>
      <w:r w:rsidR="00F32482">
        <w:t xml:space="preserve"> instructions, but</w:t>
      </w:r>
      <w:r w:rsidR="00406765" w:rsidRPr="00603167">
        <w:t xml:space="preserve"> it is not enough to foster </w:t>
      </w:r>
      <w:r w:rsidR="00BB78A4" w:rsidRPr="00603167">
        <w:t>discipline</w:t>
      </w:r>
      <w:r w:rsidR="00406765" w:rsidRPr="00603167">
        <w:t xml:space="preserve"> </w:t>
      </w:r>
      <w:r w:rsidR="00BB78A4" w:rsidRPr="00603167">
        <w:t>in</w:t>
      </w:r>
      <w:r w:rsidR="00406765" w:rsidRPr="00603167">
        <w:t xml:space="preserve"> the thinking of most students. At the outset of any professional development program, we need to cons</w:t>
      </w:r>
      <w:r w:rsidR="00DB41D3">
        <w:t xml:space="preserve">ider how we can foster a conducive environment </w:t>
      </w:r>
      <w:r w:rsidR="00DB41D3" w:rsidRPr="00603167">
        <w:t>throughout</w:t>
      </w:r>
      <w:r w:rsidR="00406765" w:rsidRPr="00603167">
        <w:t xml:space="preserve"> the college focused on the development of thinking abilities. The other key step that can be taken by a student leader in getting professional development is establishing an advi</w:t>
      </w:r>
      <w:r w:rsidR="00590B6D" w:rsidRPr="00603167">
        <w:t xml:space="preserve">sory team to guide the process. This can be done by adding at least one key administrator, a leadership team of administration and key faculty must be established to guide the reform process. This team must be in a position to positively influence faculty and staff across the campus. </w:t>
      </w:r>
    </w:p>
    <w:p w:rsidR="00932E66" w:rsidRDefault="004479C7" w:rsidP="001A3B6B">
      <w:pPr>
        <w:ind w:firstLine="720"/>
      </w:pPr>
      <w:r w:rsidRPr="00603167">
        <w:lastRenderedPageBreak/>
        <w:t>The other key</w:t>
      </w:r>
      <w:r w:rsidR="00DB41D3">
        <w:t xml:space="preserve"> step</w:t>
      </w:r>
      <w:r w:rsidRPr="00603167">
        <w:t xml:space="preserve"> is taking a long term approach. A professional development pro</w:t>
      </w:r>
      <w:r w:rsidRPr="00603167">
        <w:t xml:space="preserve">gram can </w:t>
      </w:r>
      <w:r w:rsidR="00BB78A4" w:rsidRPr="00603167">
        <w:t>succeed</w:t>
      </w:r>
      <w:r w:rsidRPr="00603167">
        <w:t xml:space="preserve"> only through a long term </w:t>
      </w:r>
      <w:r w:rsidR="00BB78A4" w:rsidRPr="00603167">
        <w:t>approach</w:t>
      </w:r>
      <w:r w:rsidRPr="00603167">
        <w:t xml:space="preserve">. </w:t>
      </w:r>
      <w:r w:rsidR="00BB78A4" w:rsidRPr="00603167">
        <w:t>The fact</w:t>
      </w:r>
      <w:r w:rsidRPr="00603167">
        <w:t xml:space="preserve"> that </w:t>
      </w:r>
      <w:r w:rsidR="00DB41D3">
        <w:t xml:space="preserve">it </w:t>
      </w:r>
      <w:r w:rsidRPr="00603167">
        <w:t xml:space="preserve">is a commitment to </w:t>
      </w:r>
      <w:r w:rsidR="00BB78A4" w:rsidRPr="00603167">
        <w:t>critical thinking</w:t>
      </w:r>
      <w:r w:rsidRPr="00603167">
        <w:t xml:space="preserve"> is still</w:t>
      </w:r>
      <w:r w:rsidR="00DB41D3">
        <w:t xml:space="preserve"> a commitment to continual</w:t>
      </w:r>
      <w:r w:rsidRPr="00603167">
        <w:t xml:space="preserve"> improvement.</w:t>
      </w:r>
      <w:r w:rsidR="00DB41D3">
        <w:t xml:space="preserve"> I</w:t>
      </w:r>
      <w:r w:rsidRPr="00603167">
        <w:t xml:space="preserve">t is not something you can do and do with as the college can </w:t>
      </w:r>
      <w:r w:rsidR="00BB78A4" w:rsidRPr="00603167">
        <w:t>be improved</w:t>
      </w:r>
      <w:r w:rsidRPr="00603167">
        <w:t xml:space="preserve">. This can be </w:t>
      </w:r>
      <w:r w:rsidR="00DB41D3">
        <w:t xml:space="preserve">achieved </w:t>
      </w:r>
      <w:r w:rsidRPr="00603167">
        <w:t>through the t</w:t>
      </w:r>
      <w:r w:rsidRPr="00603167">
        <w:t xml:space="preserve">eaching sector as an </w:t>
      </w:r>
      <w:r w:rsidR="00BB78A4" w:rsidRPr="00603167">
        <w:t>intellectual</w:t>
      </w:r>
      <w:r w:rsidRPr="00603167">
        <w:t xml:space="preserve"> discipline orientated </w:t>
      </w:r>
      <w:r w:rsidR="00BB78A4" w:rsidRPr="00603167">
        <w:t>students</w:t>
      </w:r>
      <w:r w:rsidRPr="00603167">
        <w:t xml:space="preserve"> can be developed.</w:t>
      </w:r>
      <w:r w:rsidR="00C83893" w:rsidRPr="00603167">
        <w:t xml:space="preserve"> </w:t>
      </w:r>
      <w:r w:rsidR="0038472B" w:rsidRPr="00603167">
        <w:t xml:space="preserve">Another key step is through providing ongoing faculty and </w:t>
      </w:r>
      <w:r w:rsidR="00BB78A4" w:rsidRPr="00603167">
        <w:t>staff workshops</w:t>
      </w:r>
      <w:r w:rsidR="0038472B" w:rsidRPr="00603167">
        <w:t xml:space="preserve">. Once administrative and key faculty is in place, the next important step is to introduce faculty at large to </w:t>
      </w:r>
      <w:r w:rsidR="00BB78A4" w:rsidRPr="00603167">
        <w:t>critical</w:t>
      </w:r>
      <w:r w:rsidR="0038472B" w:rsidRPr="00603167">
        <w:t xml:space="preserve"> thinking. At the center for critical thinking, we have </w:t>
      </w:r>
      <w:r w:rsidR="00BB78A4" w:rsidRPr="00603167">
        <w:t>found that</w:t>
      </w:r>
      <w:r w:rsidR="0038472B" w:rsidRPr="00603167">
        <w:t xml:space="preserve"> only effective way of doing this is through </w:t>
      </w:r>
      <w:r w:rsidR="00BB78A4" w:rsidRPr="00603167">
        <w:t>workshops</w:t>
      </w:r>
      <w:r w:rsidR="0038472B" w:rsidRPr="00603167">
        <w:t xml:space="preserve"> in critical thinking conducted by experts.</w:t>
      </w:r>
      <w:r w:rsidR="0001125E" w:rsidRPr="00603167">
        <w:t xml:space="preserve"> Another key step is by championing the administration to provided free teaching materials example videos, guides, and worksheets. Through this program, the students can easily download and get materials for learning. The other important factor in professional development as a student leader is guiding and implementing ongoing staff development </w:t>
      </w:r>
      <w:r w:rsidR="00134BEA" w:rsidRPr="00603167">
        <w:t>projects</w:t>
      </w:r>
      <w:r w:rsidR="00134BEA">
        <w:t xml:space="preserve"> (</w:t>
      </w:r>
      <w:r w:rsidR="006A12AD">
        <w:t xml:space="preserve">Roberts et al., </w:t>
      </w:r>
      <w:r w:rsidR="00BB78A4">
        <w:t>2015)</w:t>
      </w:r>
      <w:r w:rsidR="0001125E" w:rsidRPr="00603167">
        <w:t>. The essential components of safe school planning also meeting adult learning needs is important for staff development and also schoo</w:t>
      </w:r>
      <w:r w:rsidRPr="00603167">
        <w:t>l</w:t>
      </w:r>
      <w:r w:rsidR="0001125E" w:rsidRPr="00603167">
        <w:t xml:space="preserve"> safety. The other major step that can be under</w:t>
      </w:r>
      <w:r w:rsidRPr="00603167">
        <w:t xml:space="preserve">taken is by organizing career planning workshops. This will enable students and also the staff who would like to </w:t>
      </w:r>
      <w:r w:rsidR="00BB78A4" w:rsidRPr="00603167">
        <w:t>enhances</w:t>
      </w:r>
      <w:r w:rsidRPr="00603167">
        <w:t xml:space="preserve"> their career options further than the one they are pursuing </w:t>
      </w:r>
      <w:r w:rsidRPr="00603167">
        <w:t>at their current levels. Lastly, a student leader can organize skill developmen</w:t>
      </w:r>
      <w:r w:rsidR="00DB41D3">
        <w:t>t programs in the institution they are</w:t>
      </w:r>
      <w:r w:rsidRPr="00603167">
        <w:t xml:space="preserve"> leading. This will enable the student</w:t>
      </w:r>
      <w:r w:rsidR="00DB41D3">
        <w:t>s</w:t>
      </w:r>
      <w:r w:rsidRPr="00603167">
        <w:t xml:space="preserve"> to undertake various programs away from the classroom that benefits them. Such skills may be sports or </w:t>
      </w:r>
      <w:r w:rsidRPr="00603167">
        <w:t>even</w:t>
      </w:r>
      <w:r w:rsidR="00574543">
        <w:t xml:space="preserve"> recreational activities like</w:t>
      </w:r>
      <w:r w:rsidRPr="00603167">
        <w:t xml:space="preserve"> swimming and dancing that develops the skill of the </w:t>
      </w:r>
      <w:r w:rsidR="00134BEA" w:rsidRPr="00603167">
        <w:t>student</w:t>
      </w:r>
      <w:r w:rsidR="00134BEA">
        <w:t>s (</w:t>
      </w:r>
      <w:r w:rsidR="006A12AD" w:rsidRPr="00603167">
        <w:rPr>
          <w:color w:val="222222"/>
          <w:shd w:val="clear" w:color="auto" w:fill="FFFFFF"/>
        </w:rPr>
        <w:t>Greenw</w:t>
      </w:r>
      <w:r w:rsidR="006A12AD">
        <w:rPr>
          <w:color w:val="222222"/>
          <w:shd w:val="clear" w:color="auto" w:fill="FFFFFF"/>
        </w:rPr>
        <w:t xml:space="preserve">ood, </w:t>
      </w:r>
      <w:proofErr w:type="spellStart"/>
      <w:r w:rsidR="006A12AD" w:rsidRPr="00603167">
        <w:rPr>
          <w:color w:val="222222"/>
          <w:shd w:val="clear" w:color="auto" w:fill="FFFFFF"/>
        </w:rPr>
        <w:t>H</w:t>
      </w:r>
      <w:r w:rsidR="006A12AD">
        <w:rPr>
          <w:color w:val="222222"/>
          <w:shd w:val="clear" w:color="auto" w:fill="FFFFFF"/>
        </w:rPr>
        <w:t>inings</w:t>
      </w:r>
      <w:proofErr w:type="spellEnd"/>
      <w:r w:rsidR="006A12AD">
        <w:rPr>
          <w:color w:val="222222"/>
          <w:shd w:val="clear" w:color="auto" w:fill="FFFFFF"/>
        </w:rPr>
        <w:t xml:space="preserve"> &amp; Brown, 2016</w:t>
      </w:r>
      <w:r w:rsidR="006A12AD" w:rsidRPr="00603167">
        <w:rPr>
          <w:color w:val="222222"/>
          <w:shd w:val="clear" w:color="auto" w:fill="FFFFFF"/>
        </w:rPr>
        <w:t>)</w:t>
      </w:r>
      <w:r w:rsidRPr="00603167">
        <w:t>.</w:t>
      </w:r>
    </w:p>
    <w:p w:rsidR="00574543" w:rsidRPr="00574543" w:rsidRDefault="00574543" w:rsidP="00574543">
      <w:pPr>
        <w:jc w:val="center"/>
        <w:rPr>
          <w:b/>
        </w:rPr>
      </w:pPr>
      <w:r w:rsidRPr="00574543">
        <w:rPr>
          <w:b/>
        </w:rPr>
        <w:t>Staff Meeting Schedule Role</w:t>
      </w:r>
    </w:p>
    <w:p w:rsidR="0063191D" w:rsidRDefault="004479C7" w:rsidP="004A00EB">
      <w:pPr>
        <w:ind w:firstLine="720"/>
      </w:pPr>
      <w:r w:rsidRPr="00603167">
        <w:lastRenderedPageBreak/>
        <w:t xml:space="preserve">As a student leader, I would use a regular staff meeting to keep track of the ongoing programs I have put in place. I </w:t>
      </w:r>
      <w:r w:rsidRPr="00603167">
        <w:t>would also use the meeting to address the challenges that may be emerging from the various programs put in place to develop the campus.</w:t>
      </w:r>
      <w:r w:rsidR="004A00EB">
        <w:t xml:space="preserve"> </w:t>
      </w:r>
      <w:r w:rsidRPr="00603167">
        <w:t>On the issue of the online school district and staff development, this is very important to any student leader who wants</w:t>
      </w:r>
      <w:r w:rsidRPr="00603167">
        <w:t xml:space="preserve"> to achieve maximum professional development in the institution he is leading. This comes with mutual benefits in the quest of attaining professional development as there would be flexibility and versatility among the various online programs put in place t</w:t>
      </w:r>
      <w:r w:rsidRPr="00603167">
        <w:t xml:space="preserve">o achieve professional development in the various </w:t>
      </w:r>
      <w:r w:rsidR="00BB78A4" w:rsidRPr="00603167">
        <w:t>institutions</w:t>
      </w:r>
      <w:r w:rsidR="00574543">
        <w:t>. There would</w:t>
      </w:r>
      <w:r w:rsidRPr="00603167">
        <w:t xml:space="preserve"> also</w:t>
      </w:r>
      <w:r w:rsidR="00574543">
        <w:t xml:space="preserve"> be</w:t>
      </w:r>
      <w:r w:rsidRPr="00603167">
        <w:t xml:space="preserve"> potential to </w:t>
      </w:r>
      <w:r w:rsidR="00BB78A4" w:rsidRPr="00603167">
        <w:t>build</w:t>
      </w:r>
      <w:r w:rsidRPr="00603167">
        <w:t xml:space="preserve"> community teachers across all groups of students as they indulge together in online activities hence education each other according to their various grou</w:t>
      </w:r>
      <w:r w:rsidRPr="00603167">
        <w:t xml:space="preserve">ps and the projects they are undertaking. </w:t>
      </w:r>
      <w:r w:rsidR="006A12AD">
        <w:t xml:space="preserve">According to </w:t>
      </w:r>
      <w:r w:rsidR="006A12AD" w:rsidRPr="00603167">
        <w:rPr>
          <w:color w:val="222222"/>
          <w:shd w:val="clear" w:color="auto" w:fill="FFFFFF"/>
        </w:rPr>
        <w:t>Ca</w:t>
      </w:r>
      <w:r w:rsidR="006A12AD">
        <w:rPr>
          <w:color w:val="222222"/>
          <w:shd w:val="clear" w:color="auto" w:fill="FFFFFF"/>
        </w:rPr>
        <w:t xml:space="preserve">rpenter and Krutka </w:t>
      </w:r>
      <w:r w:rsidR="006A12AD" w:rsidRPr="00603167">
        <w:rPr>
          <w:color w:val="222222"/>
          <w:shd w:val="clear" w:color="auto" w:fill="FFFFFF"/>
        </w:rPr>
        <w:t>(2015)</w:t>
      </w:r>
      <w:r w:rsidR="006A12AD">
        <w:rPr>
          <w:color w:val="222222"/>
          <w:shd w:val="clear" w:color="auto" w:fill="FFFFFF"/>
        </w:rPr>
        <w:t xml:space="preserve">, </w:t>
      </w:r>
      <w:r w:rsidR="006A12AD">
        <w:t>t</w:t>
      </w:r>
      <w:r w:rsidRPr="00603167">
        <w:t>here would be high levels of accountability as there would be easy monitoring of the various programs being done by the individuals as the student leaders can easily follo</w:t>
      </w:r>
      <w:r w:rsidRPr="00603167">
        <w:t xml:space="preserve">w up the proceedings on the </w:t>
      </w:r>
      <w:r w:rsidR="00134BEA" w:rsidRPr="00603167">
        <w:t>web</w:t>
      </w:r>
      <w:r w:rsidRPr="00603167">
        <w:t>.</w:t>
      </w:r>
    </w:p>
    <w:p w:rsidR="00574543" w:rsidRPr="00574543" w:rsidRDefault="00574543" w:rsidP="00574543">
      <w:pPr>
        <w:jc w:val="center"/>
        <w:rPr>
          <w:b/>
        </w:rPr>
      </w:pPr>
      <w:r w:rsidRPr="00574543">
        <w:rPr>
          <w:b/>
        </w:rPr>
        <w:t>Online District Schools</w:t>
      </w:r>
    </w:p>
    <w:p w:rsidR="00770660" w:rsidRDefault="004479C7" w:rsidP="006A12AD">
      <w:pPr>
        <w:ind w:firstLine="720"/>
      </w:pPr>
      <w:r>
        <w:t>The use of online in district schools and for staff development bring about the improvement of teacher retention by enabling teachers to become more</w:t>
      </w:r>
      <w:r w:rsidR="002309C0">
        <w:t xml:space="preserve"> directly </w:t>
      </w:r>
      <w:r w:rsidR="00C6742F">
        <w:t>involved</w:t>
      </w:r>
      <w:r w:rsidR="002309C0">
        <w:t xml:space="preserve"> in their learning and professional growth. Many </w:t>
      </w:r>
      <w:r w:rsidR="00C6742F">
        <w:t>teachers</w:t>
      </w:r>
      <w:r w:rsidR="002309C0">
        <w:t xml:space="preserve"> enjoy the opportunity to become leaders of other teachers. They also </w:t>
      </w:r>
      <w:r w:rsidR="00C6742F">
        <w:t>can</w:t>
      </w:r>
      <w:r w:rsidR="002309C0">
        <w:t xml:space="preserve"> act as coaches, instructors of online courses and leaders in their schools and district. Teachers truly are effective leaders and enjoy being </w:t>
      </w:r>
      <w:r w:rsidR="00C6742F">
        <w:t>involved</w:t>
      </w:r>
      <w:r w:rsidR="002309C0">
        <w:t xml:space="preserve"> in online professional development said planning a good example is the said planning committee member Barbara Treacy of the education </w:t>
      </w:r>
      <w:r w:rsidR="00C6742F">
        <w:t>development</w:t>
      </w:r>
      <w:r w:rsidR="002309C0">
        <w:t xml:space="preserve"> center in Newton Massachusetts</w:t>
      </w:r>
      <w:r w:rsidR="00574543">
        <w:t xml:space="preserve"> (</w:t>
      </w:r>
      <w:proofErr w:type="spellStart"/>
      <w:r w:rsidR="00574543">
        <w:rPr>
          <w:color w:val="222222"/>
          <w:shd w:val="clear" w:color="auto" w:fill="FFFFFF"/>
        </w:rPr>
        <w:t>Greenhalgh</w:t>
      </w:r>
      <w:proofErr w:type="spellEnd"/>
      <w:r w:rsidR="00574543">
        <w:rPr>
          <w:color w:val="222222"/>
          <w:shd w:val="clear" w:color="auto" w:fill="FFFFFF"/>
        </w:rPr>
        <w:t xml:space="preserve"> &amp; Koehler, </w:t>
      </w:r>
      <w:r w:rsidR="00574543" w:rsidRPr="00603167">
        <w:rPr>
          <w:color w:val="222222"/>
          <w:shd w:val="clear" w:color="auto" w:fill="FFFFFF"/>
        </w:rPr>
        <w:t>2017)</w:t>
      </w:r>
      <w:r w:rsidR="002309C0">
        <w:t xml:space="preserve">. Their colleagues like learning from one another through the internet </w:t>
      </w:r>
      <w:r w:rsidR="00C6742F">
        <w:t>popularly</w:t>
      </w:r>
      <w:r w:rsidR="002309C0">
        <w:t xml:space="preserve"> known as peer learning.</w:t>
      </w:r>
    </w:p>
    <w:p w:rsidR="00C6742F" w:rsidRDefault="004479C7" w:rsidP="00D87021">
      <w:pPr>
        <w:ind w:firstLine="720"/>
      </w:pPr>
      <w:r>
        <w:lastRenderedPageBreak/>
        <w:t xml:space="preserve">According to David Zarowin of the Harvard Graduate school of Education, another benefits that in a sharp contrast to the typical workshop, where you sit for three hours and you get a whole </w:t>
      </w:r>
      <w:r w:rsidR="00D87021">
        <w:t xml:space="preserve">bunch of really good ideas. In addition, </w:t>
      </w:r>
      <w:r>
        <w:t>you are l</w:t>
      </w:r>
      <w:r w:rsidR="00D87021">
        <w:t>eft with your</w:t>
      </w:r>
      <w:r>
        <w:t xml:space="preserve"> device to </w:t>
      </w:r>
      <w:r w:rsidR="00D87021">
        <w:t xml:space="preserve">know </w:t>
      </w:r>
      <w:r>
        <w:t xml:space="preserve">how to integrate this into your </w:t>
      </w:r>
      <w:r w:rsidR="006A12AD">
        <w:t>practic</w:t>
      </w:r>
      <w:r>
        <w:t>e</w:t>
      </w:r>
      <w:r w:rsidR="006A12AD">
        <w:t xml:space="preserve"> (</w:t>
      </w:r>
      <w:r w:rsidR="006A12AD">
        <w:rPr>
          <w:color w:val="222222"/>
          <w:shd w:val="clear" w:color="auto" w:fill="FFFFFF"/>
        </w:rPr>
        <w:t xml:space="preserve">LoBiondo-Wood &amp; Haber, </w:t>
      </w:r>
      <w:r w:rsidR="006A12AD" w:rsidRPr="00603167">
        <w:rPr>
          <w:color w:val="222222"/>
          <w:shd w:val="clear" w:color="auto" w:fill="FFFFFF"/>
        </w:rPr>
        <w:t>2017)</w:t>
      </w:r>
      <w:r>
        <w:t>. On other hand</w:t>
      </w:r>
      <w:r w:rsidR="00D87021">
        <w:t>,</w:t>
      </w:r>
      <w:r>
        <w:t xml:space="preserve"> courses taken online allows the learner to get something which may be a little bit, but you try it out in the classroom, you reflect on it and then </w:t>
      </w:r>
      <w:r>
        <w:t xml:space="preserve">you develop your practice, hence it encourages one to research more on what is </w:t>
      </w:r>
      <w:r w:rsidR="006A12AD">
        <w:t xml:space="preserve">learning. </w:t>
      </w:r>
      <w:r>
        <w:t>Online technologies are not just for new teachers. Teachers at any stage of their career can benefit from new ideas and new connections made possible through them on o</w:t>
      </w:r>
      <w:r>
        <w:t>nline spaces.</w:t>
      </w:r>
    </w:p>
    <w:p w:rsidR="004A00EB" w:rsidRDefault="004A00EB" w:rsidP="004A00EB">
      <w:pPr>
        <w:jc w:val="center"/>
      </w:pPr>
    </w:p>
    <w:p w:rsidR="004A00EB" w:rsidRDefault="004A00EB" w:rsidP="004A00EB">
      <w:pPr>
        <w:jc w:val="center"/>
      </w:pPr>
    </w:p>
    <w:p w:rsidR="004A00EB" w:rsidRDefault="004A00EB" w:rsidP="004A00EB">
      <w:pPr>
        <w:jc w:val="center"/>
      </w:pPr>
    </w:p>
    <w:p w:rsidR="004A00EB" w:rsidRDefault="004A00EB" w:rsidP="004A00EB">
      <w:pPr>
        <w:jc w:val="center"/>
      </w:pPr>
    </w:p>
    <w:p w:rsidR="004A00EB" w:rsidRDefault="004A00EB" w:rsidP="004A00EB">
      <w:pPr>
        <w:jc w:val="center"/>
      </w:pPr>
    </w:p>
    <w:p w:rsidR="004A00EB" w:rsidRDefault="004A00EB" w:rsidP="004A00EB">
      <w:pPr>
        <w:jc w:val="center"/>
      </w:pPr>
    </w:p>
    <w:p w:rsidR="004A00EB" w:rsidRDefault="004A00EB" w:rsidP="004A00EB">
      <w:pPr>
        <w:jc w:val="center"/>
      </w:pPr>
    </w:p>
    <w:p w:rsidR="004A00EB" w:rsidRDefault="004A00EB" w:rsidP="004A00EB">
      <w:pPr>
        <w:jc w:val="center"/>
      </w:pPr>
    </w:p>
    <w:p w:rsidR="004A00EB" w:rsidRDefault="004A00EB" w:rsidP="004A00EB">
      <w:pPr>
        <w:jc w:val="center"/>
      </w:pPr>
    </w:p>
    <w:p w:rsidR="004A00EB" w:rsidRDefault="004A00EB" w:rsidP="004A00EB">
      <w:pPr>
        <w:jc w:val="center"/>
      </w:pPr>
    </w:p>
    <w:p w:rsidR="004A00EB" w:rsidRDefault="004A00EB" w:rsidP="004A00EB">
      <w:pPr>
        <w:jc w:val="center"/>
      </w:pPr>
    </w:p>
    <w:p w:rsidR="004A00EB" w:rsidRDefault="004A00EB" w:rsidP="00D87021"/>
    <w:p w:rsidR="00D87021" w:rsidRDefault="00D87021" w:rsidP="00D87021">
      <w:bookmarkStart w:id="0" w:name="_GoBack"/>
      <w:bookmarkEnd w:id="0"/>
    </w:p>
    <w:p w:rsidR="004A00EB" w:rsidRDefault="004A00EB" w:rsidP="004A00EB">
      <w:pPr>
        <w:jc w:val="center"/>
      </w:pPr>
    </w:p>
    <w:p w:rsidR="004A00EB" w:rsidRPr="00FE2BFF" w:rsidRDefault="004479C7" w:rsidP="004A00EB">
      <w:pPr>
        <w:jc w:val="center"/>
      </w:pPr>
      <w:r w:rsidRPr="00FE2BFF">
        <w:lastRenderedPageBreak/>
        <w:t xml:space="preserve">References  </w:t>
      </w:r>
    </w:p>
    <w:p w:rsidR="00FE2BFF" w:rsidRPr="00603167" w:rsidRDefault="004479C7" w:rsidP="00FE2BFF">
      <w:pPr>
        <w:ind w:left="720" w:hanging="720"/>
        <w:rPr>
          <w:color w:val="222222"/>
          <w:shd w:val="clear" w:color="auto" w:fill="FFFFFF"/>
        </w:rPr>
      </w:pPr>
      <w:r w:rsidRPr="00603167">
        <w:rPr>
          <w:color w:val="222222"/>
          <w:shd w:val="clear" w:color="auto" w:fill="FFFFFF"/>
        </w:rPr>
        <w:t>Alsobayel, H. (2016). Use of social media for professional development by health care professionals: a cross-sectional web-based survey. </w:t>
      </w:r>
      <w:r w:rsidRPr="00603167">
        <w:rPr>
          <w:i/>
          <w:iCs/>
          <w:color w:val="222222"/>
          <w:shd w:val="clear" w:color="auto" w:fill="FFFFFF"/>
        </w:rPr>
        <w:t>JMIR medical education</w:t>
      </w:r>
      <w:r w:rsidRPr="00603167">
        <w:rPr>
          <w:color w:val="222222"/>
          <w:shd w:val="clear" w:color="auto" w:fill="FFFFFF"/>
        </w:rPr>
        <w:t>, </w:t>
      </w:r>
      <w:r w:rsidRPr="00603167">
        <w:rPr>
          <w:i/>
          <w:iCs/>
          <w:color w:val="222222"/>
          <w:shd w:val="clear" w:color="auto" w:fill="FFFFFF"/>
        </w:rPr>
        <w:t>2</w:t>
      </w:r>
      <w:r w:rsidRPr="00603167">
        <w:rPr>
          <w:color w:val="222222"/>
          <w:shd w:val="clear" w:color="auto" w:fill="FFFFFF"/>
        </w:rPr>
        <w:t>(2), e15.</w:t>
      </w:r>
    </w:p>
    <w:p w:rsidR="00FE2BFF" w:rsidRPr="00603167" w:rsidRDefault="004479C7" w:rsidP="00FE2BFF">
      <w:pPr>
        <w:ind w:left="720" w:hanging="720"/>
        <w:rPr>
          <w:color w:val="222222"/>
          <w:shd w:val="clear" w:color="auto" w:fill="FFFFFF"/>
        </w:rPr>
      </w:pPr>
      <w:r w:rsidRPr="00603167">
        <w:rPr>
          <w:color w:val="222222"/>
          <w:shd w:val="clear" w:color="auto" w:fill="FFFFFF"/>
        </w:rPr>
        <w:t>Carpenter, J. P., &amp; Krutka, D. G. (2015). Engagement thro</w:t>
      </w:r>
      <w:r w:rsidRPr="00603167">
        <w:rPr>
          <w:color w:val="222222"/>
          <w:shd w:val="clear" w:color="auto" w:fill="FFFFFF"/>
        </w:rPr>
        <w:t>ugh microblogging: Educator professional development via Twitter. </w:t>
      </w:r>
      <w:r w:rsidRPr="00603167">
        <w:rPr>
          <w:i/>
          <w:iCs/>
          <w:color w:val="222222"/>
          <w:shd w:val="clear" w:color="auto" w:fill="FFFFFF"/>
        </w:rPr>
        <w:t>Professional development in education</w:t>
      </w:r>
      <w:r w:rsidRPr="00603167">
        <w:rPr>
          <w:color w:val="222222"/>
          <w:shd w:val="clear" w:color="auto" w:fill="FFFFFF"/>
        </w:rPr>
        <w:t>, </w:t>
      </w:r>
      <w:r w:rsidRPr="00603167">
        <w:rPr>
          <w:i/>
          <w:iCs/>
          <w:color w:val="222222"/>
          <w:shd w:val="clear" w:color="auto" w:fill="FFFFFF"/>
        </w:rPr>
        <w:t>41</w:t>
      </w:r>
      <w:r w:rsidRPr="00603167">
        <w:rPr>
          <w:color w:val="222222"/>
          <w:shd w:val="clear" w:color="auto" w:fill="FFFFFF"/>
        </w:rPr>
        <w:t>(4), 707-728.</w:t>
      </w:r>
    </w:p>
    <w:p w:rsidR="00FE2BFF" w:rsidRPr="00603167" w:rsidRDefault="004479C7" w:rsidP="00FE2BFF">
      <w:pPr>
        <w:ind w:left="720" w:hanging="720"/>
        <w:rPr>
          <w:u w:val="single"/>
        </w:rPr>
      </w:pPr>
      <w:r w:rsidRPr="00603167">
        <w:rPr>
          <w:color w:val="222222"/>
          <w:shd w:val="clear" w:color="auto" w:fill="FFFFFF"/>
        </w:rPr>
        <w:t>Greenhalgh, S. P., &amp; Koehler, M. J. (2017). 28 days later: Twitter hashtags as “just in time” teacher professional development. </w:t>
      </w:r>
      <w:r w:rsidRPr="00603167">
        <w:rPr>
          <w:i/>
          <w:iCs/>
          <w:color w:val="222222"/>
          <w:shd w:val="clear" w:color="auto" w:fill="FFFFFF"/>
        </w:rPr>
        <w:t>TechTre</w:t>
      </w:r>
      <w:r w:rsidRPr="00603167">
        <w:rPr>
          <w:i/>
          <w:iCs/>
          <w:color w:val="222222"/>
          <w:shd w:val="clear" w:color="auto" w:fill="FFFFFF"/>
        </w:rPr>
        <w:t>nds</w:t>
      </w:r>
      <w:r w:rsidRPr="00603167">
        <w:rPr>
          <w:color w:val="222222"/>
          <w:shd w:val="clear" w:color="auto" w:fill="FFFFFF"/>
        </w:rPr>
        <w:t>, </w:t>
      </w:r>
      <w:r w:rsidRPr="00603167">
        <w:rPr>
          <w:i/>
          <w:iCs/>
          <w:color w:val="222222"/>
          <w:shd w:val="clear" w:color="auto" w:fill="FFFFFF"/>
        </w:rPr>
        <w:t>61</w:t>
      </w:r>
      <w:r w:rsidRPr="00603167">
        <w:rPr>
          <w:color w:val="222222"/>
          <w:shd w:val="clear" w:color="auto" w:fill="FFFFFF"/>
        </w:rPr>
        <w:t>(3), 273-281.</w:t>
      </w:r>
    </w:p>
    <w:p w:rsidR="00FE2BFF" w:rsidRPr="00603167" w:rsidRDefault="004479C7" w:rsidP="00FE2BFF">
      <w:pPr>
        <w:ind w:left="720" w:hanging="720"/>
        <w:rPr>
          <w:color w:val="222222"/>
          <w:shd w:val="clear" w:color="auto" w:fill="FFFFFF"/>
        </w:rPr>
      </w:pPr>
      <w:r w:rsidRPr="00603167">
        <w:rPr>
          <w:color w:val="222222"/>
          <w:shd w:val="clear" w:color="auto" w:fill="FFFFFF"/>
        </w:rPr>
        <w:t>Greenwood, R., H</w:t>
      </w:r>
      <w:r>
        <w:rPr>
          <w:color w:val="222222"/>
          <w:shd w:val="clear" w:color="auto" w:fill="FFFFFF"/>
        </w:rPr>
        <w:t>inings, C. R., &amp; Brown, J. (2016</w:t>
      </w:r>
      <w:r w:rsidRPr="00603167">
        <w:rPr>
          <w:color w:val="222222"/>
          <w:shd w:val="clear" w:color="auto" w:fill="FFFFFF"/>
        </w:rPr>
        <w:t>). Merging professional service firms. </w:t>
      </w:r>
      <w:r w:rsidRPr="00603167">
        <w:rPr>
          <w:i/>
          <w:iCs/>
          <w:color w:val="222222"/>
          <w:shd w:val="clear" w:color="auto" w:fill="FFFFFF"/>
        </w:rPr>
        <w:t>Organization Science</w:t>
      </w:r>
      <w:r w:rsidRPr="00603167">
        <w:rPr>
          <w:color w:val="222222"/>
          <w:shd w:val="clear" w:color="auto" w:fill="FFFFFF"/>
        </w:rPr>
        <w:t>, </w:t>
      </w:r>
      <w:r w:rsidRPr="00603167">
        <w:rPr>
          <w:i/>
          <w:iCs/>
          <w:color w:val="222222"/>
          <w:shd w:val="clear" w:color="auto" w:fill="FFFFFF"/>
        </w:rPr>
        <w:t>5</w:t>
      </w:r>
      <w:r w:rsidRPr="00603167">
        <w:rPr>
          <w:color w:val="222222"/>
          <w:shd w:val="clear" w:color="auto" w:fill="FFFFFF"/>
        </w:rPr>
        <w:t>(2), 239-257.</w:t>
      </w:r>
    </w:p>
    <w:p w:rsidR="00FE2BFF" w:rsidRPr="00603167" w:rsidRDefault="004479C7" w:rsidP="00FE2BFF">
      <w:pPr>
        <w:ind w:left="720" w:hanging="720"/>
        <w:rPr>
          <w:color w:val="222222"/>
          <w:shd w:val="clear" w:color="auto" w:fill="FFFFFF"/>
        </w:rPr>
      </w:pPr>
      <w:r w:rsidRPr="00603167">
        <w:rPr>
          <w:color w:val="222222"/>
          <w:shd w:val="clear" w:color="auto" w:fill="FFFFFF"/>
        </w:rPr>
        <w:t>LoBiondo-Wood, G., &amp; Haber, J. (2017). </w:t>
      </w:r>
      <w:r w:rsidRPr="00603167">
        <w:rPr>
          <w:i/>
          <w:iCs/>
          <w:color w:val="222222"/>
          <w:shd w:val="clear" w:color="auto" w:fill="FFFFFF"/>
        </w:rPr>
        <w:t>Nursing research-E-book: methods and critical appraisal for evidence-bas</w:t>
      </w:r>
      <w:r w:rsidRPr="00603167">
        <w:rPr>
          <w:i/>
          <w:iCs/>
          <w:color w:val="222222"/>
          <w:shd w:val="clear" w:color="auto" w:fill="FFFFFF"/>
        </w:rPr>
        <w:t>ed practice</w:t>
      </w:r>
      <w:r w:rsidRPr="00603167">
        <w:rPr>
          <w:color w:val="222222"/>
          <w:shd w:val="clear" w:color="auto" w:fill="FFFFFF"/>
        </w:rPr>
        <w:t>. Elsevier Health Sciences.</w:t>
      </w:r>
    </w:p>
    <w:p w:rsidR="00FE2BFF" w:rsidRPr="00603167" w:rsidRDefault="004479C7" w:rsidP="00FE2BFF">
      <w:pPr>
        <w:ind w:left="720" w:hanging="720"/>
        <w:rPr>
          <w:color w:val="222222"/>
          <w:shd w:val="clear" w:color="auto" w:fill="FFFFFF"/>
        </w:rPr>
      </w:pPr>
      <w:r w:rsidRPr="00603167">
        <w:rPr>
          <w:color w:val="222222"/>
          <w:shd w:val="clear" w:color="auto" w:fill="FFFFFF"/>
        </w:rPr>
        <w:t>Roberts, M. J., Perera, M., Lawrentschuk, N., Romanic, D., Papa, N., &amp; Bolton, D. (2015). Globalization of continuing professional development by journal clubs via microblogging: a systematic review. </w:t>
      </w:r>
      <w:r w:rsidRPr="00603167">
        <w:rPr>
          <w:i/>
          <w:iCs/>
          <w:color w:val="222222"/>
          <w:shd w:val="clear" w:color="auto" w:fill="FFFFFF"/>
        </w:rPr>
        <w:t xml:space="preserve">Journal of </w:t>
      </w:r>
      <w:r w:rsidRPr="00603167">
        <w:rPr>
          <w:i/>
          <w:iCs/>
          <w:color w:val="222222"/>
          <w:shd w:val="clear" w:color="auto" w:fill="FFFFFF"/>
        </w:rPr>
        <w:t>medical Internet research</w:t>
      </w:r>
      <w:r w:rsidRPr="00603167">
        <w:rPr>
          <w:color w:val="222222"/>
          <w:shd w:val="clear" w:color="auto" w:fill="FFFFFF"/>
        </w:rPr>
        <w:t>, </w:t>
      </w:r>
      <w:r w:rsidRPr="00603167">
        <w:rPr>
          <w:i/>
          <w:iCs/>
          <w:color w:val="222222"/>
          <w:shd w:val="clear" w:color="auto" w:fill="FFFFFF"/>
        </w:rPr>
        <w:t>17</w:t>
      </w:r>
      <w:r w:rsidRPr="00603167">
        <w:rPr>
          <w:color w:val="222222"/>
          <w:shd w:val="clear" w:color="auto" w:fill="FFFFFF"/>
        </w:rPr>
        <w:t>(4), e103.</w:t>
      </w:r>
    </w:p>
    <w:p w:rsidR="00C6742F" w:rsidRPr="00603167" w:rsidRDefault="00C6742F" w:rsidP="00C6742F">
      <w:pPr>
        <w:jc w:val="center"/>
        <w:rPr>
          <w:u w:val="single"/>
        </w:rPr>
      </w:pPr>
    </w:p>
    <w:p w:rsidR="00C6742F" w:rsidRDefault="00C6742F" w:rsidP="00603167">
      <w:pPr>
        <w:jc w:val="center"/>
      </w:pPr>
    </w:p>
    <w:p w:rsidR="00A65F69" w:rsidRPr="00603167" w:rsidRDefault="004479C7" w:rsidP="00603167">
      <w:pPr>
        <w:jc w:val="center"/>
      </w:pPr>
      <w:r>
        <w:t xml:space="preserve">  </w:t>
      </w:r>
      <w:r w:rsidR="002309C0">
        <w:t xml:space="preserve"> </w:t>
      </w:r>
    </w:p>
    <w:sectPr w:rsidR="00A65F69" w:rsidRPr="00603167" w:rsidSect="00FE2B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9C7" w:rsidRDefault="004479C7">
      <w:pPr>
        <w:spacing w:line="240" w:lineRule="auto"/>
      </w:pPr>
      <w:r>
        <w:separator/>
      </w:r>
    </w:p>
  </w:endnote>
  <w:endnote w:type="continuationSeparator" w:id="0">
    <w:p w:rsidR="004479C7" w:rsidRDefault="004479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9C7" w:rsidRDefault="004479C7">
      <w:pPr>
        <w:spacing w:line="240" w:lineRule="auto"/>
      </w:pPr>
      <w:r>
        <w:separator/>
      </w:r>
    </w:p>
  </w:footnote>
  <w:footnote w:type="continuationSeparator" w:id="0">
    <w:p w:rsidR="004479C7" w:rsidRDefault="004479C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BFF" w:rsidRDefault="004479C7" w:rsidP="004A00EB">
    <w:pPr>
      <w:pStyle w:val="Header"/>
    </w:pPr>
    <w:r>
      <w:t xml:space="preserve">PROFESSIONAL DEVELOPMENT  </w:t>
    </w:r>
    <w:r>
      <w:t xml:space="preserve">                 </w:t>
    </w:r>
    <w:r w:rsidR="004A00EB">
      <w:t xml:space="preserve">                        </w:t>
    </w:r>
    <w:r>
      <w:t xml:space="preserve">                                              </w:t>
    </w:r>
    <w:sdt>
      <w:sdtPr>
        <w:id w:val="5387920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7021">
          <w:rPr>
            <w:noProof/>
          </w:rPr>
          <w:t>6</w:t>
        </w:r>
        <w:r>
          <w:rPr>
            <w:noProof/>
          </w:rPr>
          <w:fldChar w:fldCharType="end"/>
        </w:r>
      </w:sdtContent>
    </w:sdt>
  </w:p>
  <w:p w:rsidR="00304A9E" w:rsidRDefault="00304A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BFF" w:rsidRDefault="004479C7" w:rsidP="00FE2BFF">
    <w:pPr>
      <w:pStyle w:val="Header"/>
    </w:pPr>
    <w:r>
      <w:t xml:space="preserve">Running Head: PROFESSIONAL DEVELOPMENT                                                           </w:t>
    </w:r>
    <w:sdt>
      <w:sdtPr>
        <w:id w:val="691959951"/>
        <w:docPartObj>
          <w:docPartGallery w:val="Page Numbers (Top of Page)"/>
          <w:docPartUnique/>
        </w:docPartObj>
      </w:sdtPr>
      <w:sdtEndPr>
        <w:rPr>
          <w:noProof/>
        </w:rPr>
      </w:sdtEndPr>
      <w:sdtContent>
        <w:r>
          <w:fldChar w:fldCharType="begin"/>
        </w:r>
        <w:r>
          <w:instrText xml:space="preserve"> </w:instrText>
        </w:r>
        <w:r>
          <w:instrText xml:space="preserve">PAGE   \* MERGEFORMAT </w:instrText>
        </w:r>
        <w:r>
          <w:fldChar w:fldCharType="separate"/>
        </w:r>
        <w:r w:rsidR="004A00EB">
          <w:rPr>
            <w:noProof/>
          </w:rPr>
          <w:t>1</w:t>
        </w:r>
        <w:r>
          <w:rPr>
            <w:noProof/>
          </w:rPr>
          <w:fldChar w:fldCharType="end"/>
        </w:r>
      </w:sdtContent>
    </w:sdt>
  </w:p>
  <w:p w:rsidR="00FE2BFF" w:rsidRDefault="00FE2B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A9E"/>
    <w:rsid w:val="0001125E"/>
    <w:rsid w:val="000B7CB8"/>
    <w:rsid w:val="00134BEA"/>
    <w:rsid w:val="001A3B6B"/>
    <w:rsid w:val="002309C0"/>
    <w:rsid w:val="00304A9E"/>
    <w:rsid w:val="0038472B"/>
    <w:rsid w:val="00406765"/>
    <w:rsid w:val="004479C7"/>
    <w:rsid w:val="004A00EB"/>
    <w:rsid w:val="00574543"/>
    <w:rsid w:val="00590B6D"/>
    <w:rsid w:val="00603167"/>
    <w:rsid w:val="0063191D"/>
    <w:rsid w:val="006A12AD"/>
    <w:rsid w:val="006E0F8C"/>
    <w:rsid w:val="00770660"/>
    <w:rsid w:val="00814A5C"/>
    <w:rsid w:val="00866EDD"/>
    <w:rsid w:val="008A24EA"/>
    <w:rsid w:val="00932E66"/>
    <w:rsid w:val="00942403"/>
    <w:rsid w:val="00A27BF5"/>
    <w:rsid w:val="00A65F69"/>
    <w:rsid w:val="00A6747F"/>
    <w:rsid w:val="00A93F0F"/>
    <w:rsid w:val="00AE63C4"/>
    <w:rsid w:val="00BB78A4"/>
    <w:rsid w:val="00C6742F"/>
    <w:rsid w:val="00C83893"/>
    <w:rsid w:val="00D87021"/>
    <w:rsid w:val="00DB41D3"/>
    <w:rsid w:val="00F32482"/>
    <w:rsid w:val="00FE2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BEDAD5-6E90-4AED-97BE-54F08CF74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4A9E"/>
    <w:pPr>
      <w:tabs>
        <w:tab w:val="center" w:pos="4680"/>
        <w:tab w:val="right" w:pos="9360"/>
      </w:tabs>
      <w:spacing w:line="240" w:lineRule="auto"/>
    </w:pPr>
  </w:style>
  <w:style w:type="character" w:customStyle="1" w:styleId="HeaderChar">
    <w:name w:val="Header Char"/>
    <w:basedOn w:val="DefaultParagraphFont"/>
    <w:link w:val="Header"/>
    <w:uiPriority w:val="99"/>
    <w:rsid w:val="00304A9E"/>
  </w:style>
  <w:style w:type="paragraph" w:styleId="Footer">
    <w:name w:val="footer"/>
    <w:basedOn w:val="Normal"/>
    <w:link w:val="FooterChar"/>
    <w:uiPriority w:val="99"/>
    <w:unhideWhenUsed/>
    <w:rsid w:val="00304A9E"/>
    <w:pPr>
      <w:tabs>
        <w:tab w:val="center" w:pos="4680"/>
        <w:tab w:val="right" w:pos="9360"/>
      </w:tabs>
      <w:spacing w:line="240" w:lineRule="auto"/>
    </w:pPr>
  </w:style>
  <w:style w:type="character" w:customStyle="1" w:styleId="FooterChar">
    <w:name w:val="Footer Char"/>
    <w:basedOn w:val="DefaultParagraphFont"/>
    <w:link w:val="Footer"/>
    <w:uiPriority w:val="99"/>
    <w:rsid w:val="00304A9E"/>
  </w:style>
  <w:style w:type="paragraph" w:styleId="BalloonText">
    <w:name w:val="Balloon Text"/>
    <w:basedOn w:val="Normal"/>
    <w:link w:val="BalloonTextChar"/>
    <w:uiPriority w:val="99"/>
    <w:semiHidden/>
    <w:unhideWhenUsed/>
    <w:rsid w:val="00304A9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A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7</cp:revision>
  <dcterms:created xsi:type="dcterms:W3CDTF">2019-09-12T10:15:00Z</dcterms:created>
  <dcterms:modified xsi:type="dcterms:W3CDTF">2019-09-12T10:46:00Z</dcterms:modified>
</cp:coreProperties>
</file>